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11296" w:type="dxa"/>
        <w:tblLook w:val="04A0"/>
      </w:tblPr>
      <w:tblGrid>
        <w:gridCol w:w="1598"/>
        <w:gridCol w:w="2956"/>
        <w:gridCol w:w="582"/>
        <w:gridCol w:w="3866"/>
        <w:gridCol w:w="2294"/>
      </w:tblGrid>
      <w:tr w:rsidR="00A330E5" w:rsidRPr="00A330E5" w:rsidTr="00A330E5">
        <w:trPr>
          <w:trHeight w:val="312"/>
        </w:trPr>
        <w:tc>
          <w:tcPr>
            <w:tcW w:w="112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28575</wp:posOffset>
                  </wp:positionV>
                  <wp:extent cx="704850" cy="3714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28575</wp:posOffset>
                  </wp:positionV>
                  <wp:extent cx="704850" cy="266700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80"/>
            </w:tblGrid>
            <w:tr w:rsidR="00A330E5" w:rsidRPr="00A330E5">
              <w:trPr>
                <w:trHeight w:val="312"/>
                <w:tblCellSpacing w:w="0" w:type="dxa"/>
              </w:trPr>
              <w:tc>
                <w:tcPr>
                  <w:tcW w:w="110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30E5" w:rsidRPr="00A330E5" w:rsidRDefault="00A330E5" w:rsidP="00A330E5">
                  <w:pPr>
                    <w:framePr w:hSpace="180" w:wrap="around" w:hAnchor="margin" w:xAlign="center" w:y="-1440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30E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   </w:t>
                  </w:r>
                  <w:r w:rsidRPr="00A330E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 xml:space="preserve">        </w:t>
                  </w:r>
                  <w:r w:rsidRPr="00A330E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  <w:t xml:space="preserve">2011年体育全运广播广告价格表 </w:t>
                  </w:r>
                  <w:r w:rsidRPr="00A330E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 xml:space="preserve">  </w:t>
                  </w:r>
                  <w:r w:rsidRPr="00A330E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2011.1.1（起执行)  </w:t>
                  </w:r>
                  <w:r w:rsidRPr="00A330E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330E5" w:rsidRPr="00A330E5">
              <w:trPr>
                <w:trHeight w:val="31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30E5" w:rsidRPr="00A330E5" w:rsidRDefault="00A330E5" w:rsidP="00A330E5">
                  <w:pPr>
                    <w:framePr w:hSpace="180" w:wrap="around" w:hAnchor="margin" w:xAlign="center" w:y="-1440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30E5" w:rsidRPr="00A330E5" w:rsidTr="00A330E5">
        <w:trPr>
          <w:trHeight w:val="480"/>
        </w:trPr>
        <w:tc>
          <w:tcPr>
            <w:tcW w:w="112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30E5" w:rsidRPr="00A330E5" w:rsidTr="00A330E5">
        <w:trPr>
          <w:trHeight w:val="312"/>
        </w:trPr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330E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时  段</w:t>
            </w:r>
          </w:p>
        </w:tc>
        <w:tc>
          <w:tcPr>
            <w:tcW w:w="2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节   目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proofErr w:type="gramStart"/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段类</w:t>
            </w:r>
            <w:proofErr w:type="gramEnd"/>
          </w:p>
        </w:tc>
        <w:tc>
          <w:tcPr>
            <w:tcW w:w="38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常规广告/段位</w:t>
            </w:r>
          </w:p>
        </w:tc>
        <w:tc>
          <w:tcPr>
            <w:tcW w:w="229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特殊广告形式</w:t>
            </w:r>
          </w:p>
        </w:tc>
      </w:tr>
      <w:tr w:rsidR="00A330E5" w:rsidRPr="00A330E5" w:rsidTr="00A330E5">
        <w:trPr>
          <w:trHeight w:val="312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27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05:00—05:30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330E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一周天气早知道</w:t>
            </w:r>
            <w:proofErr w:type="gramEnd"/>
            <w:r w:rsidRPr="00A330E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C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5:25(5′)</w:t>
            </w:r>
          </w:p>
        </w:tc>
        <w:tc>
          <w:tcPr>
            <w:tcW w:w="22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25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1059</w:t>
            </w:r>
            <w:proofErr w:type="gramStart"/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听书场</w:t>
            </w:r>
            <w:proofErr w:type="gramEnd"/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早场</w:t>
            </w: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上集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255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05:30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330E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一周天气早知道</w:t>
            </w:r>
            <w:proofErr w:type="gramEnd"/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5:55(5′)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A330E5" w:rsidRPr="00A330E5" w:rsidTr="00A330E5">
        <w:trPr>
          <w:trHeight w:val="27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1059</w:t>
            </w:r>
            <w:proofErr w:type="gramStart"/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听书场</w:t>
            </w:r>
            <w:proofErr w:type="gramEnd"/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早场</w:t>
            </w: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下集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spacing w:after="240"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 xml:space="preserve">                            </w:t>
            </w: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br/>
              <w:t>《大员说天气》</w:t>
            </w: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br/>
            </w: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br/>
            </w:r>
            <w:proofErr w:type="gramStart"/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半点报每次</w:t>
            </w:r>
            <w:proofErr w:type="gramEnd"/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6秒</w:t>
            </w: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br/>
              <w:t xml:space="preserve">每天4次/月4万 09:30 13:30   16:30 19:30 </w:t>
            </w: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br/>
            </w:r>
          </w:p>
        </w:tc>
      </w:tr>
      <w:tr w:rsidR="00A330E5" w:rsidRPr="00A330E5" w:rsidTr="00A330E5">
        <w:trPr>
          <w:trHeight w:val="240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07:00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专题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分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27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07:30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12运7点报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TA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7:24(6′)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27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铁夫小弓唱着说</w:t>
            </w: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A330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周一至五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A330E5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红歌岁月</w:t>
            </w:r>
            <w:r w:rsidRPr="00A330E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(</w:t>
            </w:r>
            <w:r w:rsidRPr="00A330E5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六日</w:t>
            </w:r>
            <w:r w:rsidRPr="00A330E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  <w:r w:rsidRPr="00A330E5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255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07:30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08:00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大员说天气</w:t>
            </w: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7:54(6′) 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25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老梁看电视</w:t>
            </w: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270"/>
        </w:trPr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08:30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专题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分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08:30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09:00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1059</w:t>
            </w:r>
            <w:proofErr w:type="gramStart"/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听书场</w:t>
            </w:r>
            <w:proofErr w:type="gramEnd"/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午场</w:t>
            </w:r>
            <w:proofErr w:type="gramEnd"/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上集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A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8:55（5′）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24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12运9点报（整点）/ 大员说天气（半点）</w:t>
            </w: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9:15（3′）9:40（4′）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25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帮你找医院</w:t>
            </w: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9:55（5′）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240"/>
        </w:trPr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专题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分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10:30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1059</w:t>
            </w:r>
            <w:proofErr w:type="gramStart"/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听书场</w:t>
            </w:r>
            <w:proofErr w:type="gramEnd"/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午场</w:t>
            </w:r>
            <w:proofErr w:type="gramEnd"/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下集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B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10:55（5′）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A330E5" w:rsidRPr="00A330E5" w:rsidTr="00A330E5">
        <w:trPr>
          <w:trHeight w:val="285"/>
        </w:trPr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11:30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专题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  <w:r w:rsidRPr="00A330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0E5" w:rsidRPr="00A330E5" w:rsidRDefault="00A330E5" w:rsidP="00A330E5">
            <w:pPr>
              <w:widowControl/>
              <w:spacing w:after="240"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《全运整点报》</w:t>
            </w: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br/>
              <w:t xml:space="preserve"> </w:t>
            </w: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br/>
              <w:t>06:00-20:00</w:t>
            </w: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br/>
              <w:t>每次6秒</w:t>
            </w: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br/>
              <w:t>每天6次/月6万      07:00 09:00  13:00 15:00 17:00 19:00</w:t>
            </w:r>
          </w:p>
        </w:tc>
      </w:tr>
      <w:tr w:rsidR="00A330E5" w:rsidRPr="00A330E5" w:rsidTr="00A330E5">
        <w:trPr>
          <w:trHeight w:val="315"/>
        </w:trPr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11:30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老梁看电视</w:t>
            </w: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11:54（6′）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30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12:40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大员说天气（半点）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12:00（3′）12:35（5′）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28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点</w:t>
            </w: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运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315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12:40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1059</w:t>
            </w:r>
            <w:proofErr w:type="gramStart"/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听书场</w:t>
            </w:r>
            <w:proofErr w:type="gramEnd"/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下</w:t>
            </w:r>
            <w:proofErr w:type="gramStart"/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午场</w:t>
            </w:r>
            <w:proofErr w:type="gramEnd"/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上集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12:59（1′）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27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13:00—14:00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12运13点报（整点2分）/ 大员说天气（半点）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13:15(2′)13:30(4′)13:54(6′)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312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家电维修联盟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45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300"/>
        </w:trPr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1059</w:t>
            </w:r>
            <w:proofErr w:type="gramStart"/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听书场</w:t>
            </w:r>
            <w:proofErr w:type="gramEnd"/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下</w:t>
            </w:r>
            <w:proofErr w:type="gramStart"/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午场</w:t>
            </w:r>
            <w:proofErr w:type="gramEnd"/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下集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14:24(6′)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285"/>
        </w:trPr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14:30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专题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分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27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15:30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12运15点报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15:24(6′)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</w:p>
        </w:tc>
      </w:tr>
      <w:tr w:rsidR="00A330E5" w:rsidRPr="00A330E5" w:rsidTr="00A330E5">
        <w:trPr>
          <w:trHeight w:val="27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人物志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spacing w:after="240"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 xml:space="preserve">                               </w:t>
            </w:r>
          </w:p>
        </w:tc>
      </w:tr>
      <w:tr w:rsidR="00A330E5" w:rsidRPr="00A330E5" w:rsidTr="00A330E5">
        <w:trPr>
          <w:trHeight w:val="270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15:30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专题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分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A330E5" w:rsidRPr="00A330E5" w:rsidTr="00A330E5">
        <w:trPr>
          <w:trHeight w:val="330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16:30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相约玫瑰园 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周一至五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) </w:t>
            </w: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/  </w:t>
            </w:r>
            <w:r w:rsidRPr="00A330E5">
              <w:rPr>
                <w:rFonts w:ascii="宋体" w:eastAsia="宋体" w:hAnsi="宋体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彩虹听吧</w:t>
            </w:r>
            <w:r w:rsidRPr="00A330E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(</w:t>
            </w:r>
            <w:r w:rsidRPr="00A330E5">
              <w:rPr>
                <w:rFonts w:ascii="宋体" w:eastAsia="宋体" w:hAnsi="宋体" w:cs="Times New Roman" w:hint="eastAsia"/>
                <w:i/>
                <w:iCs/>
                <w:color w:val="000000"/>
                <w:kern w:val="0"/>
                <w:sz w:val="18"/>
                <w:szCs w:val="18"/>
              </w:rPr>
              <w:t>六日</w:t>
            </w:r>
            <w:r w:rsidRPr="00A330E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16:24（6′）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A330E5" w:rsidRPr="00A330E5" w:rsidTr="00A330E5">
        <w:trPr>
          <w:trHeight w:val="30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16:30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18:00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12运17点报（整点）/ 大员说天气（半点）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16:44（6′）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《栏目冠名》</w:t>
            </w:r>
          </w:p>
        </w:tc>
      </w:tr>
      <w:tr w:rsidR="00A330E5" w:rsidRPr="00A330E5" w:rsidTr="00A330E5">
        <w:trPr>
          <w:trHeight w:val="30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帮你找饭店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TA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17:24（6′）17:54（6′）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A330E5" w:rsidRPr="00A330E5" w:rsidTr="00A330E5">
        <w:trPr>
          <w:trHeight w:val="285"/>
        </w:trPr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18:30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国学堂</w:t>
            </w: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A330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周一至五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)   </w:t>
            </w: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/ </w:t>
            </w:r>
            <w:r w:rsidRPr="00A330E5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A330E5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听听食</w:t>
            </w:r>
            <w:r w:rsidRPr="00A330E5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疗</w:t>
            </w:r>
            <w:r w:rsidRPr="00A330E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(</w:t>
            </w:r>
            <w:r w:rsidRPr="00A330E5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六日</w:t>
            </w:r>
            <w:r w:rsidRPr="00A330E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A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18:25（5′）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冠名+企业形象</w:t>
            </w:r>
          </w:p>
        </w:tc>
      </w:tr>
      <w:tr w:rsidR="00A330E5" w:rsidRPr="00A330E5" w:rsidTr="00A330E5">
        <w:trPr>
          <w:trHeight w:val="270"/>
        </w:trPr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18:30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专题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分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定位语，不少于</w:t>
            </w:r>
          </w:p>
        </w:tc>
      </w:tr>
      <w:tr w:rsidR="00A330E5" w:rsidRPr="00A330E5" w:rsidTr="00A330E5">
        <w:trPr>
          <w:trHeight w:val="27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12运19点报 （整点）/ 大员说天气（半点）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19:15(2′)19:30(5′)19:55(5′)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20秒/月8万</w:t>
            </w:r>
          </w:p>
        </w:tc>
      </w:tr>
      <w:tr w:rsidR="00A330E5" w:rsidRPr="00A330E5" w:rsidTr="00A330E5">
        <w:trPr>
          <w:trHeight w:val="27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有一说一 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A330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周一至五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) </w:t>
            </w: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/   </w:t>
            </w:r>
            <w:r w:rsidRPr="00A330E5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1059</w:t>
            </w:r>
            <w:r w:rsidRPr="00A330E5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兄弟连</w:t>
            </w:r>
            <w:r w:rsidRPr="00A330E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(</w:t>
            </w:r>
            <w:r w:rsidRPr="00A330E5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六日</w:t>
            </w:r>
            <w:r w:rsidRPr="00A330E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A330E5" w:rsidRPr="00A330E5" w:rsidTr="00A330E5">
        <w:trPr>
          <w:trHeight w:val="285"/>
        </w:trPr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21:00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专题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分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A330E5" w:rsidRPr="00A330E5" w:rsidTr="00A330E5">
        <w:trPr>
          <w:trHeight w:val="285"/>
        </w:trPr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22:00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1059</w:t>
            </w:r>
            <w:proofErr w:type="gramStart"/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听书场</w:t>
            </w:r>
            <w:proofErr w:type="gramEnd"/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晚场</w:t>
            </w: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上下集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21:25（5′）21:55（5′）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  <w:szCs w:val="24"/>
              </w:rPr>
            </w:pP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330E5" w:rsidRPr="00A330E5" w:rsidTr="00A330E5">
        <w:trPr>
          <w:trHeight w:val="255"/>
        </w:trPr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23:00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专题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分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E5" w:rsidRPr="00A330E5" w:rsidRDefault="00A330E5" w:rsidP="00A330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3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  <w:szCs w:val="24"/>
              </w:rPr>
            </w:pP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330E5" w:rsidRPr="00A330E5" w:rsidTr="00A330E5">
        <w:trPr>
          <w:trHeight w:val="300"/>
        </w:trPr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00:00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1059</w:t>
            </w:r>
            <w:proofErr w:type="gramStart"/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听书场</w:t>
            </w:r>
            <w:proofErr w:type="gramEnd"/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A330E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晚场</w:t>
            </w: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上下集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含五分小专题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*2 </w:t>
            </w:r>
            <w:r w:rsidRPr="00A330E5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       23:25</w:t>
            </w:r>
            <w:r w:rsidRPr="00A330E5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（</w:t>
            </w:r>
            <w:r w:rsidRPr="00A330E5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5</w:t>
            </w:r>
            <w:r w:rsidRPr="00A330E5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′）</w:t>
            </w:r>
            <w:r w:rsidRPr="00A330E5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23:55</w:t>
            </w:r>
            <w:r w:rsidRPr="00A330E5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（</w:t>
            </w:r>
            <w:r w:rsidRPr="00A330E5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5</w:t>
            </w:r>
            <w:r w:rsidRPr="00A330E5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′）不计</w:t>
            </w:r>
            <w:proofErr w:type="gramStart"/>
            <w:r w:rsidRPr="00A330E5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硬广时间</w:t>
            </w:r>
            <w:proofErr w:type="gramEnd"/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  <w:szCs w:val="24"/>
              </w:rPr>
            </w:pP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330E5" w:rsidRPr="00A330E5" w:rsidTr="00A330E5">
        <w:trPr>
          <w:trHeight w:val="300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00:00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05:00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专题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  <w:r w:rsidRPr="00A330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分</w:t>
            </w:r>
            <w:r w:rsidRPr="00A330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0E5" w:rsidRPr="00A330E5" w:rsidRDefault="00A330E5" w:rsidP="00A330E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330E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  <w:szCs w:val="24"/>
              </w:rPr>
            </w:pPr>
            <w:r w:rsidRPr="00A330E5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330E5" w:rsidRPr="00A330E5" w:rsidTr="00A330E5">
        <w:trPr>
          <w:trHeight w:val="285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30秒单次价格</w:t>
            </w:r>
          </w:p>
        </w:tc>
        <w:tc>
          <w:tcPr>
            <w:tcW w:w="96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TA 1200元   A 1000元   B 800元   C 700元</w:t>
            </w:r>
          </w:p>
        </w:tc>
      </w:tr>
      <w:tr w:rsidR="00A330E5" w:rsidRPr="00A330E5" w:rsidTr="00A330E5">
        <w:trPr>
          <w:trHeight w:val="285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30秒</w:t>
            </w:r>
            <w:proofErr w:type="gramStart"/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套播价格</w:t>
            </w:r>
            <w:proofErr w:type="gramEnd"/>
          </w:p>
        </w:tc>
        <w:tc>
          <w:tcPr>
            <w:tcW w:w="9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1：ABCC 2300元/30秒         2：AABBCC 3100元/30秒</w:t>
            </w:r>
          </w:p>
        </w:tc>
      </w:tr>
      <w:tr w:rsidR="00A330E5" w:rsidRPr="00A330E5" w:rsidTr="00A330E5">
        <w:trPr>
          <w:trHeight w:val="28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9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3：AAABBBCC 3800元/30秒    4：AAABBBBCCC 4300元/30秒</w:t>
            </w:r>
          </w:p>
        </w:tc>
      </w:tr>
      <w:tr w:rsidR="00A330E5" w:rsidRPr="00A330E5" w:rsidTr="00A330E5">
        <w:trPr>
          <w:trHeight w:val="285"/>
        </w:trPr>
        <w:tc>
          <w:tcPr>
            <w:tcW w:w="112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1-4为</w:t>
            </w:r>
            <w:proofErr w:type="gramStart"/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标准套播广告</w:t>
            </w:r>
            <w:proofErr w:type="gramEnd"/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在此基础上广告时段可以任意组合；</w:t>
            </w:r>
            <w:proofErr w:type="gramStart"/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段位每</w:t>
            </w:r>
            <w:proofErr w:type="gramEnd"/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提升</w:t>
            </w:r>
            <w:proofErr w:type="gramStart"/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位次，加收10%；</w:t>
            </w:r>
            <w:proofErr w:type="gramStart"/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段位每</w:t>
            </w:r>
            <w:proofErr w:type="gramEnd"/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降低</w:t>
            </w:r>
            <w:proofErr w:type="gramStart"/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位次，减收10%。</w:t>
            </w:r>
          </w:p>
        </w:tc>
      </w:tr>
      <w:tr w:rsidR="00A330E5" w:rsidRPr="00A330E5" w:rsidTr="00A330E5">
        <w:trPr>
          <w:trHeight w:val="312"/>
        </w:trPr>
        <w:tc>
          <w:tcPr>
            <w:tcW w:w="1129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1、广告必须先付款，手续齐全后，方可播出.</w:t>
            </w: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2、TA段不参加套播。</w:t>
            </w: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3、</w:t>
            </w:r>
            <w:proofErr w:type="gramStart"/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套播广告</w:t>
            </w:r>
            <w:proofErr w:type="gramEnd"/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标准长度为10秒、15秒、20秒、30秒。收费标准根据30秒广告价格按比例计算。</w:t>
            </w:r>
            <w:r w:rsidRPr="00A330E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4、广告制作费800元/条，因客户原因重新制作的广告每条收费500元。</w:t>
            </w:r>
          </w:p>
        </w:tc>
      </w:tr>
      <w:tr w:rsidR="00A330E5" w:rsidRPr="00A330E5" w:rsidTr="00A330E5">
        <w:trPr>
          <w:trHeight w:val="945"/>
        </w:trPr>
        <w:tc>
          <w:tcPr>
            <w:tcW w:w="1129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0E5" w:rsidRPr="00A330E5" w:rsidRDefault="00A330E5" w:rsidP="00A330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8227DF" w:rsidRPr="00A330E5" w:rsidRDefault="008227DF">
      <w:pPr>
        <w:rPr>
          <w:rFonts w:hint="eastAsia"/>
        </w:rPr>
      </w:pPr>
    </w:p>
    <w:sectPr w:rsidR="008227DF" w:rsidRPr="00A330E5" w:rsidSect="0082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0E5"/>
    <w:rsid w:val="008227DF"/>
    <w:rsid w:val="00A3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2011-01-14T02:54:00Z</dcterms:created>
  <dcterms:modified xsi:type="dcterms:W3CDTF">2011-01-14T02:55:00Z</dcterms:modified>
</cp:coreProperties>
</file>